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A2BBD7" w14:textId="1D4A6BDA" w:rsidR="00F15D95" w:rsidRPr="00E806A4" w:rsidRDefault="00F15D95" w:rsidP="00F15D95">
      <w:pPr>
        <w:rPr>
          <w:b/>
          <w:bCs/>
        </w:rPr>
      </w:pPr>
      <w:r w:rsidRPr="00E806A4">
        <w:rPr>
          <w:b/>
          <w:bCs/>
        </w:rPr>
        <w:t>History of Local 148 Negotiations Regarding Workload</w:t>
      </w:r>
    </w:p>
    <w:p w14:paraId="6C5D4762" w14:textId="77777777" w:rsidR="00F15D95" w:rsidRDefault="00F15D95" w:rsidP="00F15D95"/>
    <w:p w14:paraId="173AA701" w14:textId="6B0CFD46" w:rsidR="00F15D95" w:rsidRDefault="00F15D95" w:rsidP="00F15D95">
      <w:r>
        <w:t xml:space="preserve">After our successful decertification campaign, we began negotiations with the County in </w:t>
      </w:r>
      <w:proofErr w:type="gramStart"/>
      <w:r>
        <w:t>September,</w:t>
      </w:r>
      <w:proofErr w:type="gramEnd"/>
      <w:r>
        <w:t xml:space="preserve"> 2021. A key element of our initial proposal, made on October 7, 2021, was focused on workload issues. We demanded two things in that initial proposal:</w:t>
      </w:r>
    </w:p>
    <w:p w14:paraId="40259027" w14:textId="77777777" w:rsidR="00F15D95" w:rsidRDefault="00F15D95" w:rsidP="00F15D95"/>
    <w:p w14:paraId="7C180A3F" w14:textId="77777777" w:rsidR="00F15D95" w:rsidRDefault="00F15D95" w:rsidP="00F15D95">
      <w:pPr>
        <w:pStyle w:val="ListParagraph"/>
        <w:numPr>
          <w:ilvl w:val="0"/>
          <w:numId w:val="1"/>
        </w:numPr>
      </w:pPr>
      <w:r>
        <w:t>Create a committee to negotiate over a “weighting system” by which we could determine a reasonable workload for line attorneys; and</w:t>
      </w:r>
    </w:p>
    <w:p w14:paraId="414E0A2C" w14:textId="77777777" w:rsidR="00F15D95" w:rsidRDefault="00F15D95" w:rsidP="00F15D95">
      <w:pPr>
        <w:pStyle w:val="ListParagraph"/>
        <w:numPr>
          <w:ilvl w:val="0"/>
          <w:numId w:val="1"/>
        </w:numPr>
      </w:pPr>
      <w:r>
        <w:t>Recognizing that the negotiations in #1 might take some time, create a second, smaller committee to negotiate some sort of immediate relief for line attorneys.</w:t>
      </w:r>
    </w:p>
    <w:p w14:paraId="406A0107" w14:textId="5225D525" w:rsidR="00F15D95" w:rsidRDefault="00F15D95" w:rsidP="00F15D95"/>
    <w:p w14:paraId="106EBC8B" w14:textId="67FF13C2" w:rsidR="00F15D95" w:rsidRPr="00D712AB" w:rsidRDefault="00441345" w:rsidP="00F15D95">
      <w:pPr>
        <w:rPr>
          <w:b/>
          <w:bCs/>
        </w:rPr>
      </w:pPr>
      <w:r w:rsidRPr="00D712AB">
        <w:rPr>
          <w:b/>
          <w:bCs/>
        </w:rPr>
        <w:t>S</w:t>
      </w:r>
      <w:r w:rsidR="00F15D95" w:rsidRPr="00D712AB">
        <w:rPr>
          <w:b/>
          <w:bCs/>
        </w:rPr>
        <w:t xml:space="preserve">ee the </w:t>
      </w:r>
      <w:r w:rsidRPr="00D712AB">
        <w:rPr>
          <w:b/>
          <w:bCs/>
        </w:rPr>
        <w:t xml:space="preserve">first Union </w:t>
      </w:r>
      <w:r w:rsidR="00F15D95" w:rsidRPr="00D712AB">
        <w:rPr>
          <w:b/>
          <w:bCs/>
        </w:rPr>
        <w:t>proposal</w:t>
      </w:r>
      <w:r w:rsidRPr="00D712AB">
        <w:rPr>
          <w:b/>
          <w:bCs/>
        </w:rPr>
        <w:t xml:space="preserve"> </w:t>
      </w:r>
      <w:r w:rsidR="00F15D95" w:rsidRPr="00D712AB">
        <w:rPr>
          <w:b/>
          <w:bCs/>
        </w:rPr>
        <w:t>HERE:</w:t>
      </w:r>
      <w:r w:rsidRPr="00D712AB">
        <w:rPr>
          <w:b/>
          <w:bCs/>
        </w:rPr>
        <w:t xml:space="preserve"> </w:t>
      </w:r>
    </w:p>
    <w:p w14:paraId="1675D94F" w14:textId="77777777" w:rsidR="00F15D95" w:rsidRDefault="00F15D95" w:rsidP="00F15D95"/>
    <w:p w14:paraId="2EA74BF2" w14:textId="77777777" w:rsidR="00F15D95" w:rsidRDefault="00F15D95" w:rsidP="00F15D95">
      <w:r>
        <w:t xml:space="preserve">The Office responded in </w:t>
      </w:r>
      <w:proofErr w:type="gramStart"/>
      <w:r>
        <w:t>December,</w:t>
      </w:r>
      <w:proofErr w:type="gramEnd"/>
      <w:r>
        <w:t xml:space="preserve"> 2021 with a proposal that had no provisions for immediate relief, and the creating of a committee (without any real negotiating power nor recourse to the grievance/arbitration process in the MOU) to “collaborate on the feasibility of establishing Deputy Public Defender workload standards.” The committee would “provide a forum to exchange information and develop recommendations regarding Deputy Public Defender workload measurements and standards to submit to the Department head for consideration.”</w:t>
      </w:r>
    </w:p>
    <w:p w14:paraId="63194AEB" w14:textId="77777777" w:rsidR="00F15D95" w:rsidRDefault="00F15D95" w:rsidP="00F15D95"/>
    <w:p w14:paraId="5C5C0890" w14:textId="77777777" w:rsidR="00F15D95" w:rsidRDefault="00F15D95" w:rsidP="00F15D95">
      <w:r>
        <w:t>Basically, the response was “No immediate relief, and we’ll listen to you, but we won’t negotiate, and we won’t promise to do anything.”</w:t>
      </w:r>
    </w:p>
    <w:p w14:paraId="51C16B6E" w14:textId="421E7A99" w:rsidR="00F15D95" w:rsidRDefault="00F15D95" w:rsidP="00F15D95"/>
    <w:p w14:paraId="265223B0" w14:textId="4D2E4CD7" w:rsidR="00F15D95" w:rsidRPr="00D712AB" w:rsidRDefault="00441345" w:rsidP="00F15D95">
      <w:pPr>
        <w:rPr>
          <w:b/>
          <w:bCs/>
        </w:rPr>
      </w:pPr>
      <w:r w:rsidRPr="00D712AB">
        <w:rPr>
          <w:b/>
          <w:bCs/>
        </w:rPr>
        <w:t>See the first</w:t>
      </w:r>
      <w:r w:rsidR="00F15D95" w:rsidRPr="00D712AB">
        <w:rPr>
          <w:b/>
          <w:bCs/>
        </w:rPr>
        <w:t xml:space="preserve"> Management proposal </w:t>
      </w:r>
      <w:r w:rsidR="00D712AB" w:rsidRPr="00D712AB">
        <w:rPr>
          <w:b/>
          <w:bCs/>
        </w:rPr>
        <w:t xml:space="preserve">(page 2, New Section 5) </w:t>
      </w:r>
      <w:r w:rsidRPr="00D712AB">
        <w:rPr>
          <w:b/>
          <w:bCs/>
        </w:rPr>
        <w:t xml:space="preserve">HERE: </w:t>
      </w:r>
    </w:p>
    <w:p w14:paraId="579782B5" w14:textId="77777777" w:rsidR="00441345" w:rsidRDefault="00441345" w:rsidP="00F15D95"/>
    <w:p w14:paraId="0443431D" w14:textId="33B8E78B" w:rsidR="00F15D95" w:rsidRDefault="00F15D95" w:rsidP="00F15D95">
      <w:r>
        <w:t>The Union made an out-of-negotiations effort to get the Office to go Unavailable, by creating a letter/petition to Mr. Garcia, that was signed by over half of the line attorneys. That effort was also ignored.</w:t>
      </w:r>
    </w:p>
    <w:p w14:paraId="23727572" w14:textId="77777777" w:rsidR="00F15D95" w:rsidRDefault="00F15D95" w:rsidP="00F15D95"/>
    <w:p w14:paraId="79105BF2" w14:textId="77777777" w:rsidR="00F15D95" w:rsidRDefault="00F15D95" w:rsidP="00F15D95">
      <w:r>
        <w:t xml:space="preserve">The union made a second proposal in late </w:t>
      </w:r>
      <w:proofErr w:type="gramStart"/>
      <w:r>
        <w:t>March,</w:t>
      </w:r>
      <w:proofErr w:type="gramEnd"/>
      <w:r>
        <w:t xml:space="preserve"> 2022. We proposed:</w:t>
      </w:r>
    </w:p>
    <w:p w14:paraId="03A44256" w14:textId="77777777" w:rsidR="00F15D95" w:rsidRDefault="00F15D95" w:rsidP="00F15D95"/>
    <w:p w14:paraId="4F91949D" w14:textId="77777777" w:rsidR="00F15D95" w:rsidRDefault="00F15D95" w:rsidP="00F15D95">
      <w:pPr>
        <w:pStyle w:val="ListParagraph"/>
        <w:numPr>
          <w:ilvl w:val="0"/>
          <w:numId w:val="2"/>
        </w:numPr>
      </w:pPr>
      <w:r>
        <w:t xml:space="preserve">That the Office commission </w:t>
      </w:r>
      <w:proofErr w:type="spellStart"/>
      <w:r>
        <w:t>a</w:t>
      </w:r>
      <w:proofErr w:type="spellEnd"/>
      <w:r>
        <w:t xml:space="preserve"> outside contractor with experience in conducting studies of “attorney workload standards” to conduct a study to assist us in determining appropriate caseloads; and</w:t>
      </w:r>
    </w:p>
    <w:p w14:paraId="1EFF2DCB" w14:textId="77777777" w:rsidR="00F15D95" w:rsidRDefault="00F15D95" w:rsidP="00F15D95">
      <w:pPr>
        <w:pStyle w:val="ListParagraph"/>
        <w:numPr>
          <w:ilvl w:val="0"/>
          <w:numId w:val="2"/>
        </w:numPr>
      </w:pPr>
      <w:r>
        <w:t>That the Office immediately cap caseloads at 50% of the 1973 ABA recommendations.</w:t>
      </w:r>
    </w:p>
    <w:p w14:paraId="3E8C87A8" w14:textId="77777777" w:rsidR="00F15D95" w:rsidRDefault="00F15D95" w:rsidP="00F15D95"/>
    <w:p w14:paraId="5E2EC856" w14:textId="77777777" w:rsidR="00441345" w:rsidRPr="00D712AB" w:rsidRDefault="00441345" w:rsidP="00F15D95">
      <w:pPr>
        <w:rPr>
          <w:b/>
          <w:bCs/>
        </w:rPr>
      </w:pPr>
      <w:r w:rsidRPr="00D712AB">
        <w:rPr>
          <w:b/>
          <w:bCs/>
        </w:rPr>
        <w:t>See the second Union proposal HERE:</w:t>
      </w:r>
    </w:p>
    <w:p w14:paraId="7C58CB96" w14:textId="77777777" w:rsidR="00441345" w:rsidRDefault="00441345" w:rsidP="00F15D95"/>
    <w:p w14:paraId="303D19BD" w14:textId="75873F16" w:rsidR="00F15D95" w:rsidRDefault="00F15D95" w:rsidP="00F15D95">
      <w:r>
        <w:t xml:space="preserve">The Office responded in </w:t>
      </w:r>
      <w:proofErr w:type="gramStart"/>
      <w:r>
        <w:t>April,</w:t>
      </w:r>
      <w:proofErr w:type="gramEnd"/>
      <w:r>
        <w:t xml:space="preserve"> 2022 but refused to include any immediate relief. They did propose a study to </w:t>
      </w:r>
      <w:r w:rsidRPr="00AE582B">
        <w:t>“recommend and/or validate [current CCMS] methods of measuring the complexity of cases.”</w:t>
      </w:r>
      <w:r>
        <w:t xml:space="preserve"> and use that to create a system to determine a reasonable workload.</w:t>
      </w:r>
    </w:p>
    <w:p w14:paraId="608C2A19" w14:textId="7C37EBB4" w:rsidR="00441345" w:rsidRDefault="00441345" w:rsidP="00F15D95"/>
    <w:p w14:paraId="085A4471" w14:textId="648493FD" w:rsidR="00441345" w:rsidRPr="00D712AB" w:rsidRDefault="00441345" w:rsidP="00F15D95">
      <w:pPr>
        <w:rPr>
          <w:b/>
          <w:bCs/>
        </w:rPr>
      </w:pPr>
      <w:r w:rsidRPr="00D712AB">
        <w:rPr>
          <w:b/>
          <w:bCs/>
        </w:rPr>
        <w:t>See the second Management proposal HERE:</w:t>
      </w:r>
    </w:p>
    <w:p w14:paraId="33113C1B" w14:textId="77777777" w:rsidR="00F15D95" w:rsidRDefault="00F15D95" w:rsidP="00F15D95"/>
    <w:p w14:paraId="373BA67C" w14:textId="77777777" w:rsidR="00F15D95" w:rsidRDefault="00F15D95" w:rsidP="00F15D95">
      <w:r>
        <w:lastRenderedPageBreak/>
        <w:t>Obviously, the reliance on CCMS is very problematic. CCMS does not capture several key elements of our work, particularly the amount of time it takes to accomplish certain tasks. Secondly, we know that the CCMS data is very flawed. Third, the management proposal made no mention of union input into the section of the contractor, nor to negotiating the implementation of the results.</w:t>
      </w:r>
    </w:p>
    <w:p w14:paraId="066EB240" w14:textId="77777777" w:rsidR="00F15D95" w:rsidRDefault="00F15D95" w:rsidP="00F15D95"/>
    <w:p w14:paraId="5FB8F480" w14:textId="77777777" w:rsidR="00F15D95" w:rsidRDefault="00F15D95" w:rsidP="00F15D95">
      <w:r>
        <w:t xml:space="preserve">The Union made a third proposal in </w:t>
      </w:r>
      <w:proofErr w:type="gramStart"/>
      <w:r>
        <w:t>August,</w:t>
      </w:r>
      <w:proofErr w:type="gramEnd"/>
      <w:r>
        <w:t xml:space="preserve"> 2022. In it, we proposed:</w:t>
      </w:r>
    </w:p>
    <w:p w14:paraId="5588B5A1" w14:textId="77777777" w:rsidR="00F15D95" w:rsidRDefault="00F15D95" w:rsidP="00F15D95"/>
    <w:p w14:paraId="78ACC73D" w14:textId="77777777" w:rsidR="00F15D95" w:rsidRDefault="00F15D95" w:rsidP="00F15D95">
      <w:pPr>
        <w:pStyle w:val="ListParagraph"/>
        <w:numPr>
          <w:ilvl w:val="0"/>
          <w:numId w:val="3"/>
        </w:numPr>
      </w:pPr>
      <w:r>
        <w:t>The Office cap caseloads at 100% of the 1973 ABA recommendations, until such time as new recommendations are issued (which is supposed to happen this Summer); and</w:t>
      </w:r>
    </w:p>
    <w:p w14:paraId="176462A1" w14:textId="77777777" w:rsidR="00F15D95" w:rsidRDefault="00F15D95" w:rsidP="00F15D95">
      <w:pPr>
        <w:pStyle w:val="ListParagraph"/>
        <w:numPr>
          <w:ilvl w:val="0"/>
          <w:numId w:val="3"/>
        </w:numPr>
      </w:pPr>
      <w:r>
        <w:t xml:space="preserve">The Union and the Office work jointly to select and direct an independent contractor to study the workloads. The study would include data from CCMS, a Delphi (time allocation) study, with an eye toward “best practices” (so that we don’t study the situation now and set the standard, but to look at how things should be done.) </w:t>
      </w:r>
    </w:p>
    <w:p w14:paraId="01286A85" w14:textId="3FA5EEF7" w:rsidR="00F15D95" w:rsidRDefault="00F15D95" w:rsidP="00F15D95"/>
    <w:p w14:paraId="5BCD57D7" w14:textId="6354CE05" w:rsidR="00441345" w:rsidRPr="00D712AB" w:rsidRDefault="00441345" w:rsidP="00F15D95">
      <w:pPr>
        <w:rPr>
          <w:b/>
          <w:bCs/>
        </w:rPr>
      </w:pPr>
      <w:r w:rsidRPr="00D712AB">
        <w:rPr>
          <w:b/>
          <w:bCs/>
        </w:rPr>
        <w:t>See the third Union proposal HERE:</w:t>
      </w:r>
    </w:p>
    <w:p w14:paraId="47707B0B" w14:textId="412D3E0C" w:rsidR="00441345" w:rsidRDefault="00441345" w:rsidP="00F15D95"/>
    <w:p w14:paraId="068B345B" w14:textId="736A9D54" w:rsidR="00F15D95" w:rsidRDefault="00441345" w:rsidP="00F15D95">
      <w:r>
        <w:t xml:space="preserve">Management made a proposal the same day </w:t>
      </w:r>
      <w:r w:rsidR="00F15D95">
        <w:t>with a proposal that still ha</w:t>
      </w:r>
      <w:r>
        <w:t>d</w:t>
      </w:r>
      <w:r w:rsidR="00F15D95">
        <w:t xml:space="preserve"> no immediate relief. The proposal does not include any union input into the selection of the contractor or the methodology of the study. The proposal eliminates the Delphi and “best practices” references.</w:t>
      </w:r>
    </w:p>
    <w:p w14:paraId="5C228544" w14:textId="335F7552" w:rsidR="00441345" w:rsidRPr="00D712AB" w:rsidRDefault="00441345" w:rsidP="00F15D95">
      <w:pPr>
        <w:rPr>
          <w:b/>
          <w:bCs/>
        </w:rPr>
      </w:pPr>
    </w:p>
    <w:p w14:paraId="702488AD" w14:textId="17B0E62E" w:rsidR="00441345" w:rsidRPr="00D712AB" w:rsidRDefault="00441345" w:rsidP="00F15D95">
      <w:pPr>
        <w:rPr>
          <w:b/>
          <w:bCs/>
        </w:rPr>
      </w:pPr>
      <w:r w:rsidRPr="00D712AB">
        <w:rPr>
          <w:b/>
          <w:bCs/>
        </w:rPr>
        <w:t>See the third Management proposal HERE:</w:t>
      </w:r>
    </w:p>
    <w:p w14:paraId="787B3D7C" w14:textId="2AF2C8E4" w:rsidR="00441345" w:rsidRDefault="00441345" w:rsidP="00F15D95"/>
    <w:p w14:paraId="3F119CA2" w14:textId="4F1B2341" w:rsidR="00441345" w:rsidRDefault="00441345" w:rsidP="00F15D95">
      <w:r>
        <w:t xml:space="preserve">Management updated their proposal the following week, August </w:t>
      </w:r>
      <w:r w:rsidR="00431EE2">
        <w:t xml:space="preserve">11, 2022, </w:t>
      </w:r>
      <w:r>
        <w:t>incorporating some of the language from the Union’s proposal, but still leaving out any immediate relief, Union input into the contractor for the study, any references to the Delphi method or “best practices.”</w:t>
      </w:r>
    </w:p>
    <w:p w14:paraId="621C248B" w14:textId="6CB2D3DE" w:rsidR="00441345" w:rsidRDefault="00441345" w:rsidP="00F15D95"/>
    <w:p w14:paraId="2376D0A7" w14:textId="429CC9A8" w:rsidR="00441345" w:rsidRPr="00D712AB" w:rsidRDefault="00431EE2" w:rsidP="00F15D95">
      <w:pPr>
        <w:rPr>
          <w:b/>
          <w:bCs/>
        </w:rPr>
      </w:pPr>
      <w:r w:rsidRPr="00D712AB">
        <w:rPr>
          <w:b/>
          <w:bCs/>
        </w:rPr>
        <w:t>See the fourth Management proposal HERE:</w:t>
      </w:r>
    </w:p>
    <w:p w14:paraId="13F10CA0" w14:textId="217E05DB" w:rsidR="00431EE2" w:rsidRDefault="00431EE2" w:rsidP="00F15D95"/>
    <w:p w14:paraId="7AB37115" w14:textId="1D5C2E0A" w:rsidR="00431EE2" w:rsidRDefault="00431EE2" w:rsidP="00F15D95">
      <w:r>
        <w:t>In the session following the fourth Management proposal (August 18, 2021) we engaged in an extensive discussion about the study. It came out that the CEO was already planning a study, connected to the motion made by Supervisor Holly Mitchell regarding funding for indigent defense. Management representatives communicated to us that it is unclear how the vendor for the study is going to be selected, and it is unclear how much input the Management of this Office is going to have into the parameters of the study, or in the selection of the vendor.</w:t>
      </w:r>
    </w:p>
    <w:p w14:paraId="745EEC07" w14:textId="7891C3CC" w:rsidR="00870A2B" w:rsidRDefault="00870A2B" w:rsidP="00F15D95"/>
    <w:p w14:paraId="0B1161AC" w14:textId="4EE5B109" w:rsidR="00870A2B" w:rsidRDefault="00870A2B" w:rsidP="00F15D95">
      <w:r w:rsidRPr="00870A2B">
        <w:t>Immediately upon learning of this, we contacted Supervisor Mitchell’s office to schedule a meeting to discuss our concerns.  We want to make it clear we do not support a study conducted by the CEO’s office with no input from our membership. </w:t>
      </w:r>
    </w:p>
    <w:p w14:paraId="478C593B" w14:textId="6E47FA35" w:rsidR="00431EE2" w:rsidRDefault="00431EE2" w:rsidP="00F15D95"/>
    <w:p w14:paraId="5A56B1EC" w14:textId="39DD2EA0" w:rsidR="00431EE2" w:rsidRDefault="00431EE2" w:rsidP="00F15D95">
      <w:r>
        <w:t xml:space="preserve">This leaves us in a very difficult position. </w:t>
      </w:r>
      <w:r w:rsidR="00D712AB">
        <w:t>The Union</w:t>
      </w:r>
      <w:r>
        <w:t xml:space="preserve"> cannot agree to a study that, by the way it is set up, will undoubtedly fail to generate a viable result. A study based on just CCMS data will create a workload threshold that is not reflective of how much work needs to be done to do</w:t>
      </w:r>
      <w:r w:rsidR="008064A0">
        <w:t xml:space="preserve"> the </w:t>
      </w:r>
      <w:r w:rsidR="008064A0">
        <w:lastRenderedPageBreak/>
        <w:t xml:space="preserve">job properly. A study that is run by the CEO office – with no input from us or Management – is one that will also be guaranteed to fail that objective as well. </w:t>
      </w:r>
    </w:p>
    <w:p w14:paraId="67A2AC63" w14:textId="77777777" w:rsidR="00F15D95" w:rsidRDefault="00F15D95"/>
    <w:sectPr w:rsidR="00F15D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23638A"/>
    <w:multiLevelType w:val="hybridMultilevel"/>
    <w:tmpl w:val="22EADE7C"/>
    <w:lvl w:ilvl="0" w:tplc="6AD4E92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AC06A10"/>
    <w:multiLevelType w:val="hybridMultilevel"/>
    <w:tmpl w:val="E06ACEC2"/>
    <w:lvl w:ilvl="0" w:tplc="C002B93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644561A"/>
    <w:multiLevelType w:val="hybridMultilevel"/>
    <w:tmpl w:val="3ACE74C2"/>
    <w:lvl w:ilvl="0" w:tplc="26504F2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7249342">
    <w:abstractNumId w:val="1"/>
  </w:num>
  <w:num w:numId="2" w16cid:durableId="163982176">
    <w:abstractNumId w:val="2"/>
  </w:num>
  <w:num w:numId="3" w16cid:durableId="9241913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6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D95"/>
    <w:rsid w:val="00431EE2"/>
    <w:rsid w:val="00441345"/>
    <w:rsid w:val="008064A0"/>
    <w:rsid w:val="00870A2B"/>
    <w:rsid w:val="00D712AB"/>
    <w:rsid w:val="00E806A4"/>
    <w:rsid w:val="00F15D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C6D898F"/>
  <w15:chartTrackingRefBased/>
  <w15:docId w15:val="{BB1D4DFA-B878-B747-B019-1FC25F945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5D95"/>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15D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5716769">
      <w:bodyDiv w:val="1"/>
      <w:marLeft w:val="0"/>
      <w:marRight w:val="0"/>
      <w:marTop w:val="0"/>
      <w:marBottom w:val="0"/>
      <w:divBdr>
        <w:top w:val="none" w:sz="0" w:space="0" w:color="auto"/>
        <w:left w:val="none" w:sz="0" w:space="0" w:color="auto"/>
        <w:bottom w:val="none" w:sz="0" w:space="0" w:color="auto"/>
        <w:right w:val="none" w:sz="0" w:space="0" w:color="auto"/>
      </w:divBdr>
    </w:div>
    <w:div w:id="1926526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Pages>
  <Words>768</Words>
  <Characters>4381</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Tristram Carpenter</dc:creator>
  <cp:keywords/>
  <dc:description/>
  <cp:lastModifiedBy>Tristram Carpenter</cp:lastModifiedBy>
  <cp:revision>2</cp:revision>
  <dcterms:created xsi:type="dcterms:W3CDTF">2022-08-23T00:29:00Z</dcterms:created>
  <dcterms:modified xsi:type="dcterms:W3CDTF">2022-08-23T22:26:00Z</dcterms:modified>
</cp:coreProperties>
</file>